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4A61B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F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atJQIAAFE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" strokecolor="white">
            <v:textbox>
              <w:txbxContent>
                <w:p w:rsidR="00F35D95" w:rsidRDefault="00F35D95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F35D95" w:rsidRPr="002B7D43" w:rsidRDefault="00F35D95" w:rsidP="00D1753D">
                  <w:pPr>
                    <w:jc w:val="both"/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>
                    <w:t>30</w:t>
                  </w:r>
                  <w:r w:rsidRPr="00DF45A9">
                    <w:t>.0</w:t>
                  </w:r>
                  <w:r>
                    <w:t>8</w:t>
                  </w:r>
                  <w:r w:rsidRPr="00DF45A9">
                    <w:t>.202</w:t>
                  </w:r>
                  <w:r>
                    <w:t>1 №94</w:t>
                  </w:r>
                </w:p>
                <w:p w:rsidR="00F35D95" w:rsidRPr="002B7D43" w:rsidRDefault="00F35D9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EA5F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" stroked="f">
            <v:textbox style="mso-fit-shape-to-text:t">
              <w:txbxContent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35D95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35D95" w:rsidRPr="00C94464" w:rsidRDefault="00F35D9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</w:t>
                  </w:r>
                  <w:r>
                    <w:t>.08</w:t>
                  </w:r>
                  <w:r w:rsidRPr="00634CBD">
                    <w:t>.2021</w:t>
                  </w:r>
                  <w:r w:rsidRPr="00634CB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5C35CC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 w:rsidRPr="005C35CC">
        <w:rPr>
          <w:rFonts w:eastAsia="Calibri"/>
          <w:b/>
          <w:bCs/>
          <w:sz w:val="24"/>
          <w:szCs w:val="24"/>
        </w:rPr>
        <w:t>Учебная практика (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 w:rsidR="00631F8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.0</w:t>
      </w:r>
      <w:r w:rsidR="00631F8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C15A90">
        <w:rPr>
          <w:bCs/>
          <w:sz w:val="24"/>
          <w:szCs w:val="24"/>
        </w:rPr>
        <w:t>(У)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F73FD4">
        <w:rPr>
          <w:rFonts w:eastAsia="SimSun"/>
          <w:kern w:val="2"/>
          <w:sz w:val="24"/>
          <w:szCs w:val="24"/>
          <w:lang w:eastAsia="hi-IN" w:bidi="hi-IN"/>
        </w:rPr>
        <w:t>19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A220B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5A220B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F35D95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>
        <w:rPr>
          <w:spacing w:val="-3"/>
          <w:sz w:val="24"/>
          <w:szCs w:val="24"/>
          <w:lang w:eastAsia="en-US"/>
        </w:rPr>
        <w:t>практической подготовки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F35D95">
        <w:rPr>
          <w:spacing w:val="-3"/>
          <w:sz w:val="24"/>
          <w:szCs w:val="24"/>
          <w:lang w:eastAsia="en-US"/>
        </w:rPr>
        <w:t>30.08</w:t>
      </w:r>
      <w:r w:rsidR="00DF45A9">
        <w:rPr>
          <w:spacing w:val="-3"/>
          <w:sz w:val="24"/>
          <w:szCs w:val="24"/>
          <w:lang w:eastAsia="en-US"/>
        </w:rPr>
        <w:t>.202</w:t>
      </w:r>
      <w:r w:rsidR="005A220B">
        <w:rPr>
          <w:spacing w:val="-3"/>
          <w:sz w:val="24"/>
          <w:szCs w:val="24"/>
          <w:lang w:eastAsia="en-US"/>
        </w:rPr>
        <w:t>1</w:t>
      </w:r>
      <w:r w:rsidR="00DF45A9">
        <w:rPr>
          <w:spacing w:val="-3"/>
          <w:sz w:val="24"/>
          <w:szCs w:val="24"/>
          <w:lang w:eastAsia="en-US"/>
        </w:rPr>
        <w:t xml:space="preserve"> №</w:t>
      </w:r>
      <w:r w:rsidR="00F35D95">
        <w:rPr>
          <w:spacing w:val="-3"/>
          <w:sz w:val="24"/>
          <w:szCs w:val="24"/>
          <w:lang w:eastAsia="en-US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F0988">
        <w:rPr>
          <w:rFonts w:eastAsia="Courier New"/>
          <w:sz w:val="24"/>
          <w:szCs w:val="24"/>
          <w:lang w:bidi="ru-RU"/>
        </w:rPr>
        <w:t>44.03.</w:t>
      </w:r>
      <w:r w:rsidR="00F35D95">
        <w:rPr>
          <w:rFonts w:eastAsia="Courier New"/>
          <w:sz w:val="24"/>
          <w:szCs w:val="24"/>
          <w:lang w:bidi="ru-RU"/>
        </w:rPr>
        <w:t>02 Психолого-педагогическое образование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F35D95" w:rsidRPr="00EF0988">
        <w:rPr>
          <w:rFonts w:eastAsia="Courier New"/>
          <w:sz w:val="24"/>
          <w:szCs w:val="24"/>
          <w:lang w:bidi="ru-RU"/>
        </w:rPr>
        <w:t>44.03.</w:t>
      </w:r>
      <w:r w:rsidR="00F35D95">
        <w:rPr>
          <w:rFonts w:eastAsia="Courier New"/>
          <w:sz w:val="24"/>
          <w:szCs w:val="24"/>
          <w:lang w:bidi="ru-RU"/>
        </w:rPr>
        <w:t>02 Психолого-педагогическое образование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F35D95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220B" w:rsidRPr="00755A8C" w:rsidRDefault="005A220B" w:rsidP="00F35D9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755A8C">
        <w:rPr>
          <w:color w:val="000000"/>
          <w:sz w:val="24"/>
          <w:szCs w:val="24"/>
        </w:rPr>
        <w:t xml:space="preserve">- </w:t>
      </w:r>
      <w:r w:rsidRPr="00F1638C">
        <w:rPr>
          <w:color w:val="000000"/>
          <w:sz w:val="24"/>
          <w:szCs w:val="24"/>
        </w:rPr>
        <w:t>«</w:t>
      </w:r>
      <w:r w:rsidRPr="00F1638C">
        <w:rPr>
          <w:sz w:val="24"/>
          <w:szCs w:val="24"/>
        </w:rPr>
        <w:t>Положением  о практической подготовке обучающихся»</w:t>
      </w:r>
      <w:r w:rsidRPr="00F1638C">
        <w:rPr>
          <w:color w:val="000000"/>
          <w:sz w:val="24"/>
          <w:szCs w:val="24"/>
        </w:rPr>
        <w:t xml:space="preserve">, </w:t>
      </w:r>
      <w:r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DF45A9">
        <w:rPr>
          <w:sz w:val="24"/>
          <w:szCs w:val="24"/>
          <w:lang w:eastAsia="en-US"/>
        </w:rPr>
        <w:t>202</w:t>
      </w:r>
      <w:r w:rsidR="005A220B">
        <w:rPr>
          <w:sz w:val="24"/>
          <w:szCs w:val="24"/>
          <w:lang w:eastAsia="en-US"/>
        </w:rPr>
        <w:t>1</w:t>
      </w:r>
      <w:r w:rsidR="00DF45A9">
        <w:rPr>
          <w:sz w:val="24"/>
          <w:szCs w:val="24"/>
          <w:lang w:eastAsia="en-US"/>
        </w:rPr>
        <w:t>/202</w:t>
      </w:r>
      <w:r w:rsidR="005A220B">
        <w:rPr>
          <w:sz w:val="24"/>
          <w:szCs w:val="24"/>
          <w:lang w:eastAsia="en-US"/>
        </w:rPr>
        <w:t xml:space="preserve">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F35D95">
        <w:rPr>
          <w:sz w:val="24"/>
          <w:szCs w:val="24"/>
          <w:lang w:eastAsia="en-US"/>
        </w:rPr>
        <w:t>30</w:t>
      </w:r>
      <w:r w:rsidR="00DF45A9" w:rsidRPr="00DF45A9">
        <w:rPr>
          <w:sz w:val="24"/>
          <w:szCs w:val="24"/>
          <w:lang w:eastAsia="en-US"/>
        </w:rPr>
        <w:t>.0</w:t>
      </w:r>
      <w:r w:rsidR="00F35D95">
        <w:rPr>
          <w:sz w:val="24"/>
          <w:szCs w:val="24"/>
          <w:lang w:eastAsia="en-US"/>
        </w:rPr>
        <w:t>8</w:t>
      </w:r>
      <w:r w:rsidR="00DF45A9" w:rsidRPr="00DF45A9">
        <w:rPr>
          <w:sz w:val="24"/>
          <w:szCs w:val="24"/>
          <w:lang w:eastAsia="en-US"/>
        </w:rPr>
        <w:t>.202</w:t>
      </w:r>
      <w:r w:rsidR="005A220B">
        <w:rPr>
          <w:sz w:val="24"/>
          <w:szCs w:val="24"/>
          <w:lang w:eastAsia="en-US"/>
        </w:rPr>
        <w:t>1</w:t>
      </w:r>
      <w:r w:rsidR="00F35D95">
        <w:rPr>
          <w:sz w:val="24"/>
          <w:szCs w:val="24"/>
          <w:lang w:eastAsia="en-US"/>
        </w:rPr>
        <w:t xml:space="preserve">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5A220B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F35D95">
        <w:rPr>
          <w:sz w:val="24"/>
          <w:szCs w:val="24"/>
          <w:lang w:eastAsia="en-US"/>
        </w:rPr>
        <w:t>30</w:t>
      </w:r>
      <w:r w:rsidR="00F35D95" w:rsidRPr="00DF45A9">
        <w:rPr>
          <w:sz w:val="24"/>
          <w:szCs w:val="24"/>
          <w:lang w:eastAsia="en-US"/>
        </w:rPr>
        <w:t>.0</w:t>
      </w:r>
      <w:r w:rsidR="00F35D95">
        <w:rPr>
          <w:sz w:val="24"/>
          <w:szCs w:val="24"/>
          <w:lang w:eastAsia="en-US"/>
        </w:rPr>
        <w:t>8</w:t>
      </w:r>
      <w:r w:rsidR="00F35D95" w:rsidRPr="00DF45A9">
        <w:rPr>
          <w:sz w:val="24"/>
          <w:szCs w:val="24"/>
          <w:lang w:eastAsia="en-US"/>
        </w:rPr>
        <w:t>.202</w:t>
      </w:r>
      <w:r w:rsidR="00F35D95">
        <w:rPr>
          <w:sz w:val="24"/>
          <w:szCs w:val="24"/>
          <w:lang w:eastAsia="en-US"/>
        </w:rPr>
        <w:t>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Pr="00A00C33">
        <w:rPr>
          <w:b/>
          <w:sz w:val="24"/>
          <w:szCs w:val="24"/>
        </w:rPr>
        <w:t>учебной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bookmarkEnd w:id="1"/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DF45A9">
        <w:rPr>
          <w:sz w:val="24"/>
          <w:szCs w:val="24"/>
        </w:rPr>
        <w:t>202</w:t>
      </w:r>
      <w:r w:rsidR="005A220B">
        <w:rPr>
          <w:sz w:val="24"/>
          <w:szCs w:val="24"/>
        </w:rPr>
        <w:t>1</w:t>
      </w:r>
      <w:r w:rsidR="00DF45A9">
        <w:rPr>
          <w:sz w:val="24"/>
          <w:szCs w:val="24"/>
        </w:rPr>
        <w:t>/202</w:t>
      </w:r>
      <w:r w:rsidR="005A220B">
        <w:rPr>
          <w:sz w:val="24"/>
          <w:szCs w:val="24"/>
        </w:rPr>
        <w:t>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Учебная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Общественно-педагогическая</w:t>
      </w:r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9113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911342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F35D95">
        <w:rPr>
          <w:b/>
          <w:sz w:val="24"/>
          <w:szCs w:val="24"/>
        </w:rPr>
        <w:t>практической подготовки в форме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rFonts w:eastAsia="Calibri"/>
          <w:b/>
          <w:sz w:val="24"/>
          <w:szCs w:val="24"/>
        </w:rPr>
        <w:t xml:space="preserve">учебной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12035">
        <w:rPr>
          <w:rFonts w:eastAsia="Calibri"/>
          <w:b/>
          <w:bCs/>
          <w:sz w:val="24"/>
          <w:szCs w:val="24"/>
        </w:rPr>
        <w:t>общественно-педагогической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227"/>
        <w:gridCol w:w="4440"/>
      </w:tblGrid>
      <w:tr w:rsidR="006603A9" w:rsidRPr="00C15A90" w:rsidTr="000017B4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AC7055" w:rsidRDefault="0061203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227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социально-психологические процессы развития группы</w:t>
            </w:r>
            <w:r>
              <w:rPr>
                <w:sz w:val="24"/>
                <w:szCs w:val="24"/>
              </w:rPr>
              <w:t>;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631F87" w:rsidRP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эффективность использования стратегии сотрудничества для достижения поставленной цели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определять свою роль в команде</w:t>
            </w:r>
            <w:r>
              <w:rPr>
                <w:color w:val="auto"/>
              </w:rPr>
              <w:t>;</w:t>
            </w:r>
          </w:p>
          <w:p w:rsidR="00E65C91" w:rsidRDefault="00631F8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выделять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E65C91" w:rsidRPr="00C15A90" w:rsidTr="00BE4615">
        <w:tc>
          <w:tcPr>
            <w:tcW w:w="2904" w:type="dxa"/>
            <w:vAlign w:val="center"/>
          </w:tcPr>
          <w:p w:rsidR="00E65C91" w:rsidRPr="00AC7055" w:rsidRDefault="0061203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t xml:space="preserve">Способен создавать и поддерживать безопасные условия жизнедеятельности, в том числе </w:t>
            </w:r>
            <w:r w:rsidRPr="00612035">
              <w:rPr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2227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>- навыками обеспечения безопасных и/или комфортных условий труда на ра</w:t>
            </w:r>
            <w:r>
              <w:rPr>
                <w:color w:val="auto"/>
              </w:rPr>
              <w:t>бочем месте</w:t>
            </w:r>
          </w:p>
        </w:tc>
      </w:tr>
      <w:tr w:rsidR="00BE461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BE4615" w:rsidRPr="00AC7055" w:rsidRDefault="00612035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12035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27" w:type="dxa"/>
            <w:vAlign w:val="center"/>
          </w:tcPr>
          <w:p w:rsidR="00BE4615" w:rsidRPr="00AC7055" w:rsidRDefault="00BE461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12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1F87">
              <w:rPr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  <w:r>
              <w:rPr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1F87">
              <w:rPr>
                <w:rFonts w:ascii="Times New Roman" w:hAnsi="Times New Roman"/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631F87" w:rsidRDefault="00631F87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методами (первичного) выявления детей с особыми образовательными потребностями</w:t>
            </w:r>
            <w:r>
              <w:rPr>
                <w:color w:val="auto"/>
              </w:rPr>
              <w:t>;</w:t>
            </w:r>
          </w:p>
          <w:p w:rsidR="00BE4615" w:rsidRPr="00AC7055" w:rsidRDefault="00631F87" w:rsidP="00631F87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631F87">
              <w:rPr>
                <w:color w:val="auto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612035" w:rsidRPr="00C15A90" w:rsidTr="00044A0A">
        <w:trPr>
          <w:trHeight w:val="132"/>
        </w:trPr>
        <w:tc>
          <w:tcPr>
            <w:tcW w:w="2904" w:type="dxa"/>
            <w:vAlign w:val="center"/>
          </w:tcPr>
          <w:p w:rsidR="00612035" w:rsidRPr="00AC7055" w:rsidRDefault="000E067A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E067A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227" w:type="dxa"/>
            <w:vAlign w:val="center"/>
          </w:tcPr>
          <w:p w:rsidR="00612035" w:rsidRPr="00AC7055" w:rsidRDefault="0061203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440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основы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0E067A" w:rsidRPr="00E11EB6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color w:val="auto"/>
              </w:rPr>
              <w:t>;</w:t>
            </w:r>
          </w:p>
          <w:p w:rsidR="00523B50" w:rsidRPr="00E11EB6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реализовывать программы воспитания и социализации обучающихся, воспи</w:t>
            </w:r>
            <w:r w:rsidRPr="00523B50">
              <w:rPr>
                <w:color w:val="auto"/>
              </w:rPr>
              <w:lastRenderedPageBreak/>
              <w:t>танников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Pr="00523B50" w:rsidRDefault="00523B50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45056" w:rsidRPr="00E11EB6" w:rsidTr="00B45056">
        <w:tc>
          <w:tcPr>
            <w:tcW w:w="2904" w:type="dxa"/>
          </w:tcPr>
          <w:p w:rsidR="00044A0A" w:rsidRPr="00E11EB6" w:rsidRDefault="00044A0A" w:rsidP="00044A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11EB6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  <w:p w:rsidR="00B45056" w:rsidRPr="00E11EB6" w:rsidRDefault="00B45056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45056" w:rsidRPr="00E11EB6" w:rsidRDefault="00B45056" w:rsidP="00CE7E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44A0A" w:rsidRPr="00E11EB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B45056" w:rsidRPr="00E11EB6" w:rsidRDefault="00B45056" w:rsidP="00CE7E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0" w:type="dxa"/>
            <w:vAlign w:val="center"/>
          </w:tcPr>
          <w:p w:rsidR="00B45056" w:rsidRDefault="00B45056" w:rsidP="00B45056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 xml:space="preserve"> технологии проектирования образовательных программ и систем</w:t>
            </w:r>
            <w:r>
              <w:rPr>
                <w:sz w:val="24"/>
                <w:szCs w:val="24"/>
              </w:rPr>
              <w:t>;</w:t>
            </w:r>
          </w:p>
          <w:p w:rsidR="00523B50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523B50" w:rsidRPr="00E11EB6" w:rsidRDefault="00523B50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3B50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E11EB6" w:rsidRDefault="00523B50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>
              <w:rPr>
                <w:color w:val="auto"/>
              </w:rPr>
              <w:t>;</w:t>
            </w:r>
          </w:p>
          <w:p w:rsidR="00B1249F" w:rsidRPr="00E11EB6" w:rsidRDefault="00523B50" w:rsidP="00523B5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523B50">
              <w:rPr>
                <w:color w:val="auto"/>
              </w:rPr>
              <w:t>проектировать программу личностного и профессионального 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 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F35D95" w:rsidRDefault="00F35D95" w:rsidP="00DE58EA">
      <w:pPr>
        <w:ind w:left="709"/>
        <w:rPr>
          <w:b/>
          <w:sz w:val="24"/>
          <w:szCs w:val="24"/>
        </w:rPr>
      </w:pPr>
    </w:p>
    <w:p w:rsidR="00DE58EA" w:rsidRDefault="00DE58EA" w:rsidP="00DE58EA">
      <w:pPr>
        <w:ind w:left="709"/>
        <w:rPr>
          <w:color w:val="000000"/>
          <w:sz w:val="24"/>
          <w:szCs w:val="24"/>
        </w:rPr>
      </w:pPr>
      <w:r w:rsidRPr="00DE58EA">
        <w:rPr>
          <w:b/>
          <w:sz w:val="24"/>
          <w:szCs w:val="24"/>
        </w:rPr>
        <w:t>Учебная практика (</w:t>
      </w:r>
      <w:r w:rsidR="00612035">
        <w:rPr>
          <w:b/>
          <w:sz w:val="24"/>
          <w:szCs w:val="24"/>
        </w:rPr>
        <w:t>общественно-педагогическая</w:t>
      </w:r>
      <w:r w:rsidRPr="00C15A90">
        <w:rPr>
          <w:sz w:val="24"/>
          <w:szCs w:val="24"/>
        </w:rPr>
        <w:t>)</w:t>
      </w:r>
      <w:r w:rsidRPr="00C15A90">
        <w:rPr>
          <w:rFonts w:eastAsia="Calibri"/>
          <w:sz w:val="24"/>
          <w:szCs w:val="24"/>
          <w:lang w:eastAsia="en-US"/>
        </w:rPr>
        <w:t xml:space="preserve"> </w:t>
      </w:r>
      <w:r w:rsidRPr="00BF5322">
        <w:rPr>
          <w:rFonts w:eastAsia="Calibri"/>
          <w:sz w:val="24"/>
          <w:szCs w:val="24"/>
        </w:rPr>
        <w:t>К.М.</w:t>
      </w:r>
      <w:r>
        <w:rPr>
          <w:rFonts w:eastAsia="Calibri"/>
          <w:sz w:val="24"/>
          <w:szCs w:val="24"/>
        </w:rPr>
        <w:t>0</w:t>
      </w:r>
      <w:r w:rsidR="00252108">
        <w:rPr>
          <w:rFonts w:eastAsia="Calibri"/>
          <w:sz w:val="24"/>
          <w:szCs w:val="24"/>
        </w:rPr>
        <w:t>1</w:t>
      </w:r>
      <w:r w:rsidRPr="00BF5322">
        <w:rPr>
          <w:rFonts w:eastAsia="Calibri"/>
          <w:sz w:val="24"/>
          <w:szCs w:val="24"/>
        </w:rPr>
        <w:t>.0</w:t>
      </w:r>
      <w:r w:rsidR="00252108">
        <w:rPr>
          <w:rFonts w:eastAsia="Calibri"/>
          <w:sz w:val="24"/>
          <w:szCs w:val="24"/>
        </w:rPr>
        <w:t>2</w:t>
      </w:r>
      <w:r w:rsidRPr="00BF5322">
        <w:rPr>
          <w:rFonts w:eastAsia="Calibri"/>
          <w:sz w:val="24"/>
          <w:szCs w:val="24"/>
        </w:rPr>
        <w:t>(У)</w:t>
      </w:r>
      <w:r>
        <w:rPr>
          <w:bCs/>
          <w:sz w:val="24"/>
          <w:szCs w:val="24"/>
        </w:rPr>
        <w:t>,</w:t>
      </w:r>
      <w:r w:rsidRPr="00C15A90">
        <w:rPr>
          <w:sz w:val="24"/>
          <w:szCs w:val="24"/>
        </w:rPr>
        <w:t xml:space="preserve"> </w:t>
      </w:r>
      <w:r w:rsidRPr="00BF5322">
        <w:rPr>
          <w:rFonts w:eastAsia="Calibri"/>
          <w:color w:val="000000"/>
          <w:sz w:val="24"/>
          <w:szCs w:val="24"/>
        </w:rPr>
        <w:t>входит в модуль К.М.</w:t>
      </w:r>
      <w:r w:rsidR="00252108">
        <w:rPr>
          <w:rFonts w:eastAsia="Calibri"/>
          <w:color w:val="000000"/>
          <w:sz w:val="24"/>
          <w:szCs w:val="24"/>
        </w:rPr>
        <w:t>01</w:t>
      </w:r>
      <w:r w:rsidRPr="00BF5322">
        <w:rPr>
          <w:rFonts w:eastAsia="Calibri"/>
          <w:color w:val="000000"/>
          <w:sz w:val="24"/>
          <w:szCs w:val="24"/>
        </w:rPr>
        <w:t>.</w:t>
      </w:r>
      <w:r w:rsidRPr="00DB6888">
        <w:rPr>
          <w:b/>
          <w:color w:val="000000"/>
          <w:sz w:val="32"/>
          <w:szCs w:val="32"/>
        </w:rPr>
        <w:t xml:space="preserve"> «</w:t>
      </w:r>
      <w:r w:rsidR="00252108" w:rsidRPr="00252108">
        <w:rPr>
          <w:color w:val="000000"/>
          <w:sz w:val="24"/>
          <w:szCs w:val="24"/>
        </w:rPr>
        <w:t>Основы вожатской деятельности</w:t>
      </w:r>
      <w:r w:rsidRPr="009B3C31">
        <w:rPr>
          <w:color w:val="000000"/>
          <w:sz w:val="24"/>
          <w:szCs w:val="24"/>
        </w:rPr>
        <w:t>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64E00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</w:t>
            </w:r>
            <w:r w:rsidR="0061203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61203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037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sz w:val="24"/>
                <w:szCs w:val="24"/>
              </w:rPr>
              <w:t xml:space="preserve">Учебная практика </w:t>
            </w:r>
            <w:r w:rsidR="00612035">
              <w:rPr>
                <w:sz w:val="24"/>
                <w:szCs w:val="24"/>
              </w:rPr>
              <w:br/>
            </w:r>
            <w:r w:rsidRPr="00C15A90">
              <w:rPr>
                <w:sz w:val="24"/>
                <w:szCs w:val="24"/>
              </w:rPr>
              <w:t>(</w:t>
            </w:r>
            <w:r w:rsidR="00612035">
              <w:rPr>
                <w:sz w:val="24"/>
                <w:szCs w:val="24"/>
              </w:rPr>
              <w:t>общественно-педагогическая</w:t>
            </w:r>
            <w:r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Pr="00C15A90" w:rsidRDefault="00612035" w:rsidP="0061203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612035">
              <w:rPr>
                <w:sz w:val="24"/>
                <w:szCs w:val="24"/>
              </w:rPr>
              <w:t>УК-3; УК-8; ОПК-3; ОПК-4;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8F798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Учебная практика </w:t>
      </w:r>
      <w:r w:rsidRPr="008F7982">
        <w:rPr>
          <w:rFonts w:eastAsia="Calibri"/>
          <w:sz w:val="24"/>
          <w:szCs w:val="24"/>
        </w:rPr>
        <w:t>(</w:t>
      </w:r>
      <w:r w:rsidR="00CE7E71">
        <w:rPr>
          <w:rFonts w:eastAsia="Calibri"/>
          <w:sz w:val="24"/>
          <w:szCs w:val="24"/>
        </w:rPr>
        <w:t>общественно-педагогическая</w:t>
      </w:r>
      <w:r w:rsidRPr="008F7982">
        <w:rPr>
          <w:rFonts w:eastAsia="Calibri"/>
          <w:sz w:val="24"/>
          <w:szCs w:val="24"/>
        </w:rPr>
        <w:t>)</w:t>
      </w:r>
      <w:r w:rsidRPr="008F7982">
        <w:rPr>
          <w:rFonts w:eastAsia="Calibri"/>
          <w:b/>
          <w:sz w:val="24"/>
          <w:szCs w:val="24"/>
        </w:rPr>
        <w:t xml:space="preserve"> 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8F7982">
        <w:rPr>
          <w:rFonts w:eastAsia="Calibri"/>
          <w:sz w:val="24"/>
          <w:szCs w:val="24"/>
        </w:rPr>
        <w:t>для очной и заочной форм обучения</w:t>
      </w:r>
      <w:r w:rsidRPr="008F7982">
        <w:rPr>
          <w:rFonts w:eastAsia="Calibri"/>
          <w:color w:val="000000"/>
          <w:sz w:val="24"/>
          <w:szCs w:val="24"/>
          <w:lang w:eastAsia="en-US"/>
        </w:rPr>
        <w:t xml:space="preserve"> проводится </w:t>
      </w:r>
      <w:r w:rsidRPr="008F7982">
        <w:rPr>
          <w:rFonts w:eastAsia="Calibri"/>
          <w:color w:val="000000"/>
          <w:sz w:val="24"/>
          <w:szCs w:val="24"/>
        </w:rPr>
        <w:t xml:space="preserve">на </w:t>
      </w:r>
      <w:r w:rsidR="00911342">
        <w:rPr>
          <w:rFonts w:eastAsia="Calibri"/>
          <w:color w:val="000000"/>
          <w:sz w:val="24"/>
          <w:szCs w:val="24"/>
        </w:rPr>
        <w:t>3</w:t>
      </w:r>
      <w:r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911342">
        <w:rPr>
          <w:rFonts w:eastAsia="Calibri"/>
          <w:color w:val="000000"/>
          <w:sz w:val="24"/>
          <w:szCs w:val="24"/>
        </w:rPr>
        <w:t>6</w:t>
      </w:r>
      <w:r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911342">
        <w:rPr>
          <w:rFonts w:eastAsia="Calibri"/>
          <w:color w:val="000000"/>
          <w:sz w:val="24"/>
          <w:szCs w:val="24"/>
        </w:rPr>
        <w:t xml:space="preserve"> 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 w:rsidR="00612035">
        <w:rPr>
          <w:sz w:val="24"/>
          <w:szCs w:val="24"/>
          <w:lang w:eastAsia="en-US"/>
        </w:rPr>
        <w:t>3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</w:t>
      </w:r>
      <w:r w:rsidR="00612035">
        <w:rPr>
          <w:sz w:val="24"/>
          <w:szCs w:val="24"/>
          <w:lang w:eastAsia="en-US"/>
        </w:rPr>
        <w:t>ы</w:t>
      </w:r>
      <w:r w:rsidRPr="001F305A">
        <w:rPr>
          <w:sz w:val="24"/>
          <w:szCs w:val="24"/>
          <w:lang w:eastAsia="en-US"/>
        </w:rPr>
        <w:t xml:space="preserve"> – </w:t>
      </w:r>
      <w:r w:rsidR="00612035">
        <w:rPr>
          <w:sz w:val="24"/>
          <w:szCs w:val="24"/>
          <w:lang w:eastAsia="en-US"/>
        </w:rPr>
        <w:t>108</w:t>
      </w:r>
      <w:r w:rsidRPr="001F305A">
        <w:rPr>
          <w:sz w:val="24"/>
          <w:szCs w:val="24"/>
          <w:lang w:eastAsia="en-US"/>
        </w:rPr>
        <w:t xml:space="preserve"> академических часа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12035">
        <w:rPr>
          <w:rFonts w:eastAsia="Calibri"/>
          <w:sz w:val="24"/>
          <w:szCs w:val="24"/>
          <w:lang w:eastAsia="en-US"/>
        </w:rPr>
        <w:t>2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4B4403" w:rsidP="001F305A">
      <w:pPr>
        <w:keepNext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F35D9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F35D95" w:rsidRPr="00CE7E71">
        <w:rPr>
          <w:b/>
          <w:sz w:val="24"/>
          <w:szCs w:val="24"/>
          <w:lang w:eastAsia="en-US"/>
        </w:rPr>
        <w:t xml:space="preserve"> </w:t>
      </w:r>
      <w:r w:rsidR="00F35D95" w:rsidRPr="00064AD1">
        <w:rPr>
          <w:b/>
          <w:sz w:val="24"/>
          <w:szCs w:val="24"/>
          <w:lang w:eastAsia="en-US"/>
        </w:rPr>
        <w:t>практики</w:t>
      </w:r>
      <w:r w:rsidR="00F35D95">
        <w:rPr>
          <w:b/>
          <w:sz w:val="24"/>
          <w:szCs w:val="24"/>
          <w:lang w:eastAsia="en-US"/>
        </w:rPr>
        <w:t xml:space="preserve"> (общественно-педагогическая)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4B4403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4B4403" w:rsidRPr="002D2A1F" w:rsidRDefault="00975101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1C2380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1C2380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В ходе выполнения общего задания обучающемуся </w:t>
            </w:r>
            <w:r w:rsidRPr="002D2A1F">
              <w:rPr>
                <w:b/>
                <w:color w:val="000000"/>
                <w:sz w:val="22"/>
                <w:szCs w:val="22"/>
                <w:lang w:eastAsia="en-US"/>
              </w:rPr>
              <w:t xml:space="preserve">надлежит изучить следующие вопросы: </w:t>
            </w:r>
          </w:p>
          <w:p w:rsidR="001C2380" w:rsidRPr="002D2A1F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D2A1F">
              <w:rPr>
                <w:b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1C2380" w:rsidRDefault="001C2380" w:rsidP="002D2A1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r w:rsidR="004B4403" w:rsidRPr="004B4403">
              <w:rPr>
                <w:rFonts w:eastAsia="Calibri"/>
                <w:sz w:val="22"/>
                <w:szCs w:val="22"/>
              </w:rPr>
              <w:t>Изучение и анализ организации работы в группе по образовательной области «Социально-коммуникативное развитие» ДОО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1C2380" w:rsidRDefault="001C2380" w:rsidP="003604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 </w:t>
            </w:r>
            <w:r w:rsidR="004B4403" w:rsidRPr="004B4403">
              <w:rPr>
                <w:sz w:val="24"/>
                <w:szCs w:val="24"/>
              </w:rPr>
              <w:t>Изучение и анализ организации работы в группе по образовательной области «Соци-ально-коммуникативное развитие» ДОО</w:t>
            </w:r>
          </w:p>
          <w:p w:rsidR="001C2380" w:rsidRDefault="001C2380" w:rsidP="003604F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C15A90">
              <w:rPr>
                <w:sz w:val="24"/>
                <w:szCs w:val="24"/>
              </w:rPr>
              <w:t xml:space="preserve"> </w:t>
            </w:r>
            <w:r w:rsidR="004B4403" w:rsidRPr="004B4403">
              <w:rPr>
                <w:sz w:val="24"/>
                <w:szCs w:val="24"/>
              </w:rPr>
              <w:t xml:space="preserve">Наблюдение, анализ режимных процессов в </w:t>
            </w:r>
            <w:r w:rsidR="004B4403" w:rsidRPr="004B4403">
              <w:rPr>
                <w:sz w:val="24"/>
                <w:szCs w:val="24"/>
              </w:rPr>
              <w:lastRenderedPageBreak/>
              <w:t>одной из возрастных групп</w:t>
            </w:r>
          </w:p>
          <w:p w:rsidR="004B4403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5. </w:t>
            </w:r>
            <w:r w:rsidRPr="004B4403">
              <w:rPr>
                <w:rFonts w:eastAsia="Calibri"/>
                <w:sz w:val="22"/>
                <w:szCs w:val="22"/>
              </w:rPr>
              <w:t>Наблюдение и анализ игровой деятельности детей дошкольного возраста в аспекте реали-зации плана работы в образовательной обла-сти «Социально-коммуникативное развитие</w:t>
            </w:r>
          </w:p>
          <w:p w:rsidR="004B4403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6. </w:t>
            </w:r>
            <w:r w:rsidRPr="004B4403">
              <w:rPr>
                <w:rFonts w:eastAsia="Calibri"/>
                <w:sz w:val="22"/>
                <w:szCs w:val="22"/>
              </w:rPr>
              <w:t>Наблюдение и анализ деятельности воспи-тателя, направленной на нравственное, пат-риотическое, гендерное, трудовое воспита-ние, коммуникативное развитие, формирова-ние основ безопасности жизнедеятельности детей дошкольного возраста</w:t>
            </w:r>
          </w:p>
          <w:p w:rsidR="004B4403" w:rsidRPr="002D2A1F" w:rsidRDefault="004B4403" w:rsidP="003604F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7. </w:t>
            </w:r>
            <w:r w:rsidRPr="004B4403">
              <w:rPr>
                <w:rFonts w:eastAsia="Calibri"/>
                <w:sz w:val="22"/>
                <w:szCs w:val="22"/>
              </w:rPr>
              <w:t>Разработка методических рекомендаций для родителей по одному из выбранных направлений образовательной области «Со-циально-коммуникативное развитие»</w:t>
            </w:r>
          </w:p>
        </w:tc>
        <w:tc>
          <w:tcPr>
            <w:tcW w:w="417" w:type="pct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1C2380" w:rsidRPr="002D2A1F" w:rsidRDefault="001C2380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1C2380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3" w:type="pct"/>
            <w:vAlign w:val="center"/>
          </w:tcPr>
          <w:p w:rsidR="001C2380" w:rsidRPr="002D2A1F" w:rsidRDefault="00975101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88</w:t>
            </w:r>
          </w:p>
        </w:tc>
      </w:tr>
      <w:tr w:rsidR="001C2380" w:rsidRPr="002D2A1F" w:rsidTr="00975101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1C2380" w:rsidRPr="002D2A1F" w:rsidRDefault="001C2380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1C2380" w:rsidRDefault="001C2380" w:rsidP="00F47154">
            <w:pPr>
              <w:ind w:firstLineChars="100" w:firstLine="220"/>
              <w:rPr>
                <w:bCs/>
                <w:iCs/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C15A90">
              <w:rPr>
                <w:bCs/>
                <w:iCs/>
                <w:sz w:val="24"/>
                <w:szCs w:val="24"/>
              </w:rPr>
              <w:t>Общее знакомство с дошкольной образовательной организацией, на базе которой проводится практика:</w:t>
            </w:r>
          </w:p>
          <w:p w:rsidR="001C2380" w:rsidRPr="00523B50" w:rsidRDefault="001C2380" w:rsidP="00523B50">
            <w:pPr>
              <w:ind w:firstLineChars="100" w:firstLine="240"/>
              <w:rPr>
                <w:sz w:val="24"/>
                <w:szCs w:val="24"/>
              </w:rPr>
            </w:pPr>
            <w:r w:rsidRPr="00523B50">
              <w:rPr>
                <w:sz w:val="24"/>
                <w:szCs w:val="24"/>
              </w:rPr>
              <w:t>Обучающийся должен ознакомиться с базой практики,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1C2380" w:rsidRPr="00523B50" w:rsidRDefault="001C2380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1C2380" w:rsidRPr="00523B50" w:rsidRDefault="001C2380" w:rsidP="00523B50">
            <w:pPr>
              <w:jc w:val="both"/>
              <w:rPr>
                <w:sz w:val="24"/>
                <w:szCs w:val="24"/>
              </w:rPr>
            </w:pPr>
            <w:r w:rsidRPr="002D2A1F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523B50">
              <w:rPr>
                <w:sz w:val="24"/>
                <w:szCs w:val="24"/>
              </w:rPr>
              <w:t xml:space="preserve">Изучение и анализ организации работы в группе по образовательной области «Социально-коммуникативное развитие» ДОО </w:t>
            </w:r>
          </w:p>
          <w:p w:rsidR="001C2380" w:rsidRPr="00523B50" w:rsidRDefault="001C2380" w:rsidP="00523B50">
            <w:pPr>
              <w:jc w:val="both"/>
              <w:rPr>
                <w:sz w:val="24"/>
                <w:szCs w:val="24"/>
              </w:rPr>
            </w:pPr>
            <w:r w:rsidRPr="00523B50">
              <w:rPr>
                <w:sz w:val="24"/>
                <w:szCs w:val="24"/>
              </w:rPr>
              <w:t>Обучающийся должен ознакомиться с планом работы дошкольной образовательной организации образовательной области «Социально-коммуникативное развитие», с основными ее характеристиками и направлениями деятельности, особенностями реализации образовательной области в данной образовательной  организации;</w:t>
            </w:r>
          </w:p>
          <w:p w:rsidR="001C2380" w:rsidRDefault="001C2380" w:rsidP="00523B50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>: анализ и краткое описание образовательной области «Социально-коммуникативное развитие», реализуемой в ДОО</w:t>
            </w:r>
          </w:p>
          <w:p w:rsidR="008A14C7" w:rsidRPr="00523B5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5A90">
              <w:rPr>
                <w:sz w:val="24"/>
                <w:szCs w:val="24"/>
              </w:rPr>
              <w:t xml:space="preserve">. </w:t>
            </w:r>
            <w:r w:rsidR="008A14C7" w:rsidRPr="00523B50">
              <w:rPr>
                <w:sz w:val="24"/>
                <w:szCs w:val="24"/>
              </w:rPr>
              <w:t xml:space="preserve">Наблюдение, анализ режимных процессов в одной из возрастных групп (умывание, прием пищи, сборы на прогулку и возвращение, подготовка к дневному сну, подъем после сна). </w:t>
            </w:r>
          </w:p>
          <w:p w:rsidR="008A14C7" w:rsidRPr="00523B50" w:rsidRDefault="008A14C7" w:rsidP="008A14C7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 xml:space="preserve">: Педагогическое сопровождение </w:t>
            </w:r>
            <w:r w:rsidRPr="00523B50">
              <w:rPr>
                <w:sz w:val="24"/>
                <w:szCs w:val="24"/>
              </w:rPr>
              <w:lastRenderedPageBreak/>
              <w:t>детей в режимных процессах; краткое описание и анализ режимных процессов в группе в аспекте реализации плана работы в образовательной области «Социально-коммуникативное развитие».</w:t>
            </w:r>
          </w:p>
          <w:p w:rsidR="001C238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523B5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14C7" w:rsidRPr="00523B50">
              <w:rPr>
                <w:sz w:val="24"/>
                <w:szCs w:val="24"/>
              </w:rPr>
              <w:t>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      </w:r>
          </w:p>
          <w:p w:rsidR="008A14C7" w:rsidRDefault="008A14C7" w:rsidP="008A14C7">
            <w:pPr>
              <w:jc w:val="both"/>
              <w:rPr>
                <w:sz w:val="24"/>
                <w:szCs w:val="24"/>
              </w:rPr>
            </w:pPr>
            <w:r w:rsidRPr="00523B50">
              <w:rPr>
                <w:b/>
                <w:sz w:val="24"/>
                <w:szCs w:val="24"/>
              </w:rPr>
              <w:t>Результат</w:t>
            </w:r>
            <w:r w:rsidRPr="00523B50">
              <w:rPr>
                <w:sz w:val="24"/>
                <w:szCs w:val="24"/>
              </w:rPr>
              <w:t>: Анализ организации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      </w:r>
          </w:p>
          <w:p w:rsidR="001C2380" w:rsidRPr="00523B5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1C2380" w:rsidRDefault="001C2380" w:rsidP="008A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5A90">
              <w:rPr>
                <w:sz w:val="24"/>
                <w:szCs w:val="24"/>
              </w:rPr>
              <w:t xml:space="preserve"> </w:t>
            </w:r>
            <w:r w:rsidR="008A14C7" w:rsidRPr="001C2380">
              <w:rPr>
                <w:sz w:val="24"/>
                <w:szCs w:val="24"/>
              </w:rPr>
              <w:t xml:space="preserve"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 </w:t>
            </w:r>
          </w:p>
          <w:p w:rsidR="008A14C7" w:rsidRDefault="008A14C7" w:rsidP="008A14C7">
            <w:pPr>
              <w:rPr>
                <w:sz w:val="24"/>
                <w:szCs w:val="24"/>
              </w:rPr>
            </w:pPr>
            <w:r w:rsidRPr="001C2380">
              <w:rPr>
                <w:b/>
                <w:sz w:val="24"/>
                <w:szCs w:val="24"/>
              </w:rPr>
              <w:t>Результат</w:t>
            </w:r>
            <w:r w:rsidRPr="001C2380">
              <w:rPr>
                <w:sz w:val="24"/>
                <w:szCs w:val="24"/>
              </w:rPr>
              <w:t>: анализ плана работы воспитателя за текущий год: цель, задачи, направления, способы  реализации</w:t>
            </w:r>
          </w:p>
          <w:p w:rsidR="001C2380" w:rsidRDefault="001C2380" w:rsidP="008A14C7">
            <w:pPr>
              <w:jc w:val="both"/>
              <w:rPr>
                <w:sz w:val="24"/>
                <w:szCs w:val="24"/>
              </w:rPr>
            </w:pPr>
          </w:p>
          <w:p w:rsidR="008A14C7" w:rsidRPr="001C2380" w:rsidRDefault="001C2380" w:rsidP="008A14C7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C15A90">
              <w:rPr>
                <w:sz w:val="24"/>
                <w:szCs w:val="24"/>
              </w:rPr>
              <w:t xml:space="preserve"> </w:t>
            </w:r>
            <w:r w:rsidR="008A14C7" w:rsidRPr="001C2380">
              <w:rPr>
                <w:sz w:val="24"/>
                <w:szCs w:val="24"/>
              </w:rPr>
              <w:t>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      </w:r>
          </w:p>
          <w:p w:rsidR="001C2380" w:rsidRPr="002D2A1F" w:rsidRDefault="008A14C7" w:rsidP="008A14C7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B4403">
              <w:rPr>
                <w:b/>
                <w:sz w:val="24"/>
                <w:szCs w:val="24"/>
              </w:rPr>
              <w:t>Результат</w:t>
            </w:r>
            <w:r w:rsidRPr="001C2380">
              <w:rPr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1C2380" w:rsidRPr="002D2A1F" w:rsidRDefault="001C2380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1C2380" w:rsidRPr="002D2A1F" w:rsidRDefault="001C2380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</w:tcPr>
          <w:p w:rsidR="001C2380" w:rsidRPr="002D2A1F" w:rsidRDefault="001C238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1C2380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1C2380" w:rsidRPr="002D2A1F" w:rsidRDefault="001C2380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6" w:type="pct"/>
            <w:gridSpan w:val="2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vAlign w:val="center"/>
          </w:tcPr>
          <w:p w:rsidR="001C2380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1C2380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1C2380" w:rsidRPr="002D2A1F" w:rsidRDefault="001C2380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1C2380" w:rsidRPr="002D2A1F" w:rsidRDefault="001C2380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108</w:t>
            </w:r>
          </w:p>
        </w:tc>
      </w:tr>
    </w:tbl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>6.2. Учебная (</w:t>
      </w:r>
      <w:r w:rsidR="00975101">
        <w:rPr>
          <w:rFonts w:eastAsia="Calibri"/>
          <w:sz w:val="24"/>
          <w:szCs w:val="24"/>
        </w:rPr>
        <w:t>общественно-педагогическая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</w:t>
      </w:r>
      <w:r w:rsidRPr="00FB7F93">
        <w:rPr>
          <w:rFonts w:eastAsia="Calibri"/>
          <w:b/>
          <w:sz w:val="16"/>
          <w:szCs w:val="16"/>
        </w:rPr>
        <w:lastRenderedPageBreak/>
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252108">
        <w:rPr>
          <w:rFonts w:eastAsia="Calibri"/>
          <w:b/>
          <w:sz w:val="24"/>
          <w:szCs w:val="24"/>
        </w:rPr>
        <w:t xml:space="preserve">учебной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975101">
        <w:rPr>
          <w:rFonts w:eastAsia="Calibri"/>
          <w:sz w:val="24"/>
          <w:szCs w:val="24"/>
        </w:rPr>
        <w:t>общественно-педагогической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Pr="00CB781D">
        <w:rPr>
          <w:b/>
          <w:color w:val="000000"/>
          <w:sz w:val="24"/>
        </w:rPr>
        <w:t xml:space="preserve">учебной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975101">
        <w:rPr>
          <w:rFonts w:eastAsia="Calibri"/>
          <w:b/>
          <w:bCs/>
          <w:sz w:val="24"/>
          <w:szCs w:val="24"/>
        </w:rPr>
        <w:t>общественно-педагогической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>Промежуточная аттестация по итогам прохождения учебной (</w:t>
      </w:r>
      <w:r w:rsidR="00975101">
        <w:rPr>
          <w:rFonts w:eastAsia="Calibri"/>
          <w:sz w:val="24"/>
          <w:szCs w:val="24"/>
        </w:rPr>
        <w:t>общественно-педагогической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F35D95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b/>
          <w:sz w:val="24"/>
          <w:szCs w:val="24"/>
        </w:rPr>
        <w:t>Основная</w:t>
      </w:r>
      <w:r w:rsidRPr="00911342">
        <w:rPr>
          <w:sz w:val="24"/>
          <w:szCs w:val="24"/>
        </w:rPr>
        <w:t>: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EA5FCF">
          <w:rPr>
            <w:rStyle w:val="a8"/>
            <w:sz w:val="24"/>
            <w:szCs w:val="24"/>
          </w:rPr>
          <w:t>https://urait.ru/bcode/471401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EA5FCF">
          <w:rPr>
            <w:rStyle w:val="a8"/>
            <w:sz w:val="24"/>
            <w:szCs w:val="24"/>
          </w:rPr>
          <w:t>https://urait.ru/bcode/469844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EA5FCF">
          <w:rPr>
            <w:rStyle w:val="a8"/>
            <w:sz w:val="24"/>
            <w:szCs w:val="24"/>
          </w:rPr>
          <w:t>https://urait.ru/bcode/470978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EA5FCF">
          <w:rPr>
            <w:rStyle w:val="a8"/>
            <w:sz w:val="24"/>
            <w:szCs w:val="24"/>
          </w:rPr>
          <w:t>https://urait.ru/bcode/468638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EA5FCF">
          <w:rPr>
            <w:rStyle w:val="a8"/>
            <w:sz w:val="24"/>
            <w:szCs w:val="24"/>
          </w:rPr>
          <w:t>https://urait.ru/bcode/469237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</w:t>
      </w:r>
      <w:r w:rsidRPr="00911342">
        <w:rPr>
          <w:sz w:val="24"/>
          <w:szCs w:val="24"/>
        </w:rPr>
        <w:lastRenderedPageBreak/>
        <w:t xml:space="preserve">образование). — ISBN 978-5-534-00219-5. — Текст : электронный // Образовательная платформа Юрайт [сайт]. — URL: </w:t>
      </w:r>
      <w:hyperlink r:id="rId14" w:history="1">
        <w:r w:rsidR="00EA5FCF">
          <w:rPr>
            <w:rStyle w:val="a8"/>
            <w:sz w:val="24"/>
            <w:szCs w:val="24"/>
          </w:rPr>
          <w:t>https://urait.ru/bcode/469519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b/>
          <w:sz w:val="24"/>
          <w:szCs w:val="24"/>
        </w:rPr>
        <w:t>Дополнительная</w:t>
      </w:r>
      <w:r w:rsidRPr="00911342">
        <w:rPr>
          <w:sz w:val="24"/>
          <w:szCs w:val="24"/>
        </w:rPr>
        <w:t>: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EA5FCF">
          <w:rPr>
            <w:rStyle w:val="a8"/>
            <w:sz w:val="24"/>
            <w:szCs w:val="24"/>
          </w:rPr>
          <w:t>http://www.iprbookshop.ru/71551.html</w:t>
        </w:r>
      </w:hyperlink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EA5FCF">
          <w:rPr>
            <w:rStyle w:val="a8"/>
            <w:sz w:val="24"/>
            <w:szCs w:val="24"/>
          </w:rPr>
          <w:t>https://urait.ru/bcode/476766</w:t>
        </w:r>
      </w:hyperlink>
      <w:r w:rsidRPr="00911342"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EA5FCF">
          <w:rPr>
            <w:rStyle w:val="a8"/>
            <w:sz w:val="24"/>
            <w:szCs w:val="24"/>
          </w:rPr>
          <w:t>https://urait.ru/bcode/474392...</w:t>
        </w:r>
      </w:hyperlink>
      <w:r w:rsidRPr="00911342">
        <w:rPr>
          <w:sz w:val="24"/>
          <w:szCs w:val="24"/>
        </w:rPr>
        <w:t>.</w:t>
      </w:r>
    </w:p>
    <w:p w:rsidR="00911342" w:rsidRPr="00911342" w:rsidRDefault="00911342" w:rsidP="00911342">
      <w:pPr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4. 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EA5FCF">
          <w:rPr>
            <w:rStyle w:val="a8"/>
            <w:sz w:val="24"/>
            <w:szCs w:val="24"/>
          </w:rPr>
          <w:t>https://urait.ru/bcode/473055</w:t>
        </w:r>
      </w:hyperlink>
      <w:r w:rsidRPr="00911342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EA5FCF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EA5FCF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EA5FCF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EA5FCF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EA5FCF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547D6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EA5FCF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EA5FCF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EA5FCF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A5FCF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EA5FCF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EA5FCF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EA5FCF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 xml:space="preserve">проведение всех </w:t>
      </w:r>
      <w:r w:rsidRPr="00824053">
        <w:rPr>
          <w:rFonts w:eastAsia="Calibri"/>
          <w:sz w:val="24"/>
          <w:szCs w:val="24"/>
        </w:rPr>
        <w:lastRenderedPageBreak/>
        <w:t>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F35D9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824053">
        <w:rPr>
          <w:rFonts w:eastAsia="Calibri"/>
          <w:b/>
          <w:bCs/>
          <w:color w:val="000000"/>
          <w:sz w:val="24"/>
        </w:rPr>
        <w:lastRenderedPageBreak/>
        <w:t>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EA5FCF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EA5FCF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EA5FCF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EA5FCF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EA5FCF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EA5FCF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EA5FCF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</w:t>
      </w:r>
      <w:r w:rsidRPr="00824053">
        <w:rPr>
          <w:rFonts w:eastAsia="Calibri"/>
          <w:sz w:val="24"/>
          <w:szCs w:val="24"/>
        </w:rPr>
        <w:lastRenderedPageBreak/>
        <w:t>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824053">
        <w:rPr>
          <w:rFonts w:eastAsia="Calibri"/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522766" w:rsidRPr="00C15A90" w:rsidRDefault="00824053" w:rsidP="0052276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911342">
        <w:rPr>
          <w:sz w:val="28"/>
          <w:szCs w:val="28"/>
        </w:rPr>
        <w:lastRenderedPageBreak/>
        <w:t>Приложение 1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11342">
        <w:rPr>
          <w:sz w:val="28"/>
          <w:szCs w:val="28"/>
        </w:rPr>
        <w:br/>
        <w:t>«Омская гуманитарная академия»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Кафедра педагогики, психологии и социальной работы»</w:t>
      </w: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F35D95" w:rsidRPr="00F35D95" w:rsidRDefault="00F35D95" w:rsidP="00F35D95">
      <w:pPr>
        <w:jc w:val="center"/>
        <w:rPr>
          <w:spacing w:val="20"/>
          <w:sz w:val="36"/>
          <w:szCs w:val="36"/>
        </w:rPr>
      </w:pPr>
      <w:r w:rsidRPr="00F35D95">
        <w:rPr>
          <w:spacing w:val="20"/>
          <w:sz w:val="36"/>
          <w:szCs w:val="36"/>
        </w:rPr>
        <w:t>ОТЧЕТ</w:t>
      </w:r>
    </w:p>
    <w:p w:rsidR="00F35D95" w:rsidRPr="00F35D95" w:rsidRDefault="00F35D95" w:rsidP="00F35D95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О ПРАКТИЧЕСКОЙ ПОДГОТОВКЕ</w:t>
      </w:r>
    </w:p>
    <w:p w:rsidR="00F35D95" w:rsidRPr="00F35D95" w:rsidRDefault="00F35D95" w:rsidP="00F35D95">
      <w:pPr>
        <w:jc w:val="center"/>
        <w:rPr>
          <w:b/>
          <w:sz w:val="28"/>
          <w:szCs w:val="28"/>
        </w:rPr>
      </w:pPr>
      <w:r w:rsidRPr="00F35D95">
        <w:rPr>
          <w:b/>
          <w:sz w:val="28"/>
          <w:szCs w:val="28"/>
        </w:rPr>
        <w:t>(учебная практика)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1342">
        <w:rPr>
          <w:sz w:val="28"/>
          <w:szCs w:val="28"/>
        </w:rPr>
        <w:t>Вид практик</w:t>
      </w:r>
      <w:r w:rsidR="00F35D95">
        <w:rPr>
          <w:sz w:val="28"/>
          <w:szCs w:val="28"/>
        </w:rPr>
        <w:t xml:space="preserve">и: Учебная практика 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</w:rPr>
        <w:t>Тип практики: Общественно-педагогическая</w:t>
      </w:r>
    </w:p>
    <w:p w:rsidR="00911342" w:rsidRPr="00911342" w:rsidRDefault="00911342" w:rsidP="00911342">
      <w:pPr>
        <w:jc w:val="both"/>
        <w:rPr>
          <w:sz w:val="28"/>
          <w:szCs w:val="28"/>
        </w:rPr>
      </w:pPr>
    </w:p>
    <w:p w:rsidR="00911342" w:rsidRPr="00911342" w:rsidRDefault="00911342" w:rsidP="00911342">
      <w:pPr>
        <w:ind w:firstLine="540"/>
        <w:jc w:val="both"/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Выполнил(а):  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Фамилия И.О.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Направление подготовки:  ________________________ 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Направленность (профиль) программы______________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Форма обучения: 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ОмГА: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</w:pPr>
      <w:r w:rsidRPr="00911342">
        <w:t>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Уч. степень, уч. звание, Фамилия И.О.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  <w:jc w:val="center"/>
      </w:pPr>
      <w:r w:rsidRPr="00911342">
        <w:t>_____________________</w:t>
      </w:r>
    </w:p>
    <w:p w:rsidR="00911342" w:rsidRPr="00911342" w:rsidRDefault="00911342" w:rsidP="00911342">
      <w:pPr>
        <w:widowControl/>
        <w:autoSpaceDE/>
        <w:autoSpaceDN/>
        <w:adjustRightInd/>
        <w:ind w:left="3544" w:right="55"/>
        <w:jc w:val="center"/>
      </w:pPr>
      <w:r w:rsidRPr="00911342">
        <w:t>подпись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911342">
        <w:rPr>
          <w:sz w:val="24"/>
          <w:szCs w:val="24"/>
        </w:rPr>
        <w:t xml:space="preserve">Место прохождения практики: </w:t>
      </w:r>
      <w:r w:rsidRPr="0091134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11342">
        <w:rPr>
          <w:sz w:val="24"/>
          <w:szCs w:val="24"/>
        </w:rPr>
        <w:t>______________________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____________________________________________________________________________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 xml:space="preserve">Руководитель принимающей организации:  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911342">
        <w:rPr>
          <w:sz w:val="24"/>
          <w:szCs w:val="24"/>
        </w:rPr>
        <w:t>______________      _________________________________________</w:t>
      </w:r>
      <w:r w:rsidRPr="00911342">
        <w:rPr>
          <w:sz w:val="28"/>
          <w:szCs w:val="28"/>
        </w:rPr>
        <w:t xml:space="preserve">_______________ 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911342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911342">
        <w:rPr>
          <w:sz w:val="22"/>
          <w:szCs w:val="22"/>
        </w:rPr>
        <w:br/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911342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911342">
        <w:rPr>
          <w:b/>
          <w:color w:val="FF0000"/>
          <w:sz w:val="28"/>
          <w:szCs w:val="28"/>
        </w:rPr>
        <w:t>м.п</w:t>
      </w:r>
      <w:r w:rsidRPr="00911342">
        <w:rPr>
          <w:sz w:val="28"/>
          <w:szCs w:val="28"/>
        </w:rPr>
        <w:t>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8"/>
          <w:szCs w:val="28"/>
        </w:rPr>
        <w:t>Омск,  20__</w:t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11342">
        <w:rPr>
          <w:sz w:val="28"/>
          <w:szCs w:val="28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11342">
        <w:rPr>
          <w:sz w:val="28"/>
          <w:szCs w:val="28"/>
        </w:rPr>
        <w:t>Приложение 5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11342" w:rsidRPr="00911342" w:rsidRDefault="00911342" w:rsidP="0091134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г.Омск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  <w:t>"___"_____________20___г.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911342">
        <w:rPr>
          <w:color w:val="000000"/>
          <w:sz w:val="24"/>
          <w:szCs w:val="24"/>
          <w:u w:val="single"/>
        </w:rPr>
        <w:t>     </w:t>
      </w:r>
      <w:r w:rsidRPr="00911342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911342">
        <w:rPr>
          <w:b/>
          <w:color w:val="000000"/>
          <w:sz w:val="24"/>
          <w:szCs w:val="24"/>
          <w:u w:val="single"/>
        </w:rPr>
        <w:t>Ректора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color w:val="000000"/>
          <w:sz w:val="24"/>
          <w:szCs w:val="24"/>
        </w:rPr>
        <w:t>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действующего на основании </w:t>
      </w:r>
      <w:r w:rsidRPr="00911342">
        <w:rPr>
          <w:color w:val="000000"/>
          <w:sz w:val="24"/>
          <w:szCs w:val="24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  <w:t>Устава</w:t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b/>
          <w:color w:val="000000"/>
          <w:sz w:val="24"/>
          <w:szCs w:val="24"/>
          <w:u w:val="single"/>
        </w:rPr>
        <w:tab/>
      </w:r>
      <w:r w:rsidRPr="00911342">
        <w:rPr>
          <w:color w:val="000000"/>
          <w:sz w:val="24"/>
          <w:szCs w:val="24"/>
        </w:rPr>
        <w:t>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настоящий Договор о нижеследующем.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1. Предмет Договора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 Организация обязана: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2.1.6 _________________(иные обязанности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 Профильная организация обязана: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11342">
          <w:rPr>
            <w:color w:val="000000"/>
            <w:sz w:val="24"/>
            <w:szCs w:val="24"/>
            <w:u w:val="single"/>
          </w:rPr>
          <w:t>пункте  2.2.2</w:t>
        </w:r>
      </w:hyperlink>
      <w:r w:rsidRPr="00911342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(указываются иные локальные нормативные</w:t>
      </w:r>
    </w:p>
    <w:p w:rsidR="00911342" w:rsidRPr="00911342" w:rsidRDefault="00911342" w:rsidP="00911342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_______________________________________________________________________;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акты Профильной организации)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 Организация имеет право: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2.3.3 __________________(иные права Организации).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 Профильная организация имеет право: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2.4.3 ___________(иные права Профильной организации).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3. Срок действия договора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11342" w:rsidRPr="00911342" w:rsidRDefault="00911342" w:rsidP="00911342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911342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11342" w:rsidRPr="00911342" w:rsidRDefault="00911342" w:rsidP="0091134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11342" w:rsidRPr="00911342" w:rsidRDefault="00911342" w:rsidP="00911342">
      <w:pPr>
        <w:ind w:firstLine="709"/>
        <w:jc w:val="both"/>
        <w:rPr>
          <w:color w:val="000000"/>
          <w:sz w:val="24"/>
          <w:szCs w:val="24"/>
        </w:rPr>
      </w:pPr>
    </w:p>
    <w:p w:rsidR="00911342" w:rsidRPr="00911342" w:rsidRDefault="00911342" w:rsidP="00911342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11342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911342" w:rsidRPr="00911342" w:rsidRDefault="00911342" w:rsidP="00911342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911342" w:rsidRPr="00911342" w:rsidTr="00F35D95">
        <w:tc>
          <w:tcPr>
            <w:tcW w:w="4532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1342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911342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911342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11342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911342" w:rsidRPr="00911342" w:rsidTr="00F35D95">
        <w:tc>
          <w:tcPr>
            <w:tcW w:w="4532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911342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11342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911342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911342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911342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911342" w:rsidRPr="00911342" w:rsidRDefault="00911342" w:rsidP="00911342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11342" w:rsidRPr="00911342" w:rsidRDefault="00911342" w:rsidP="00911342">
      <w:pPr>
        <w:widowControl/>
        <w:jc w:val="right"/>
        <w:rPr>
          <w:bCs/>
          <w:sz w:val="28"/>
          <w:szCs w:val="28"/>
        </w:rPr>
      </w:pP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rPr>
          <w:b/>
          <w:color w:val="FF0000"/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911342">
        <w:rPr>
          <w:bCs/>
          <w:sz w:val="28"/>
          <w:szCs w:val="28"/>
        </w:rPr>
        <w:br w:type="page"/>
      </w:r>
      <w:r w:rsidRPr="00911342">
        <w:rPr>
          <w:sz w:val="28"/>
          <w:szCs w:val="28"/>
        </w:rPr>
        <w:t>Приложение 3.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911342">
        <w:rPr>
          <w:sz w:val="24"/>
          <w:szCs w:val="24"/>
        </w:rPr>
        <w:br/>
        <w:t>«Омская гуманитарная академия»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Кафедра педагогики, психологии и социальной работы»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EA5FCF" w:rsidP="00911342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 id="Text Box 7" o:spid="_x0000_s1028" type="#_x0000_t202" style="position:absolute;left:0;text-align:left;margin-left:216.95pt;margin-top:3.9pt;width:273.1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F35D95" w:rsidRPr="007A5CE4" w:rsidRDefault="00F35D95" w:rsidP="0091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F35D95" w:rsidRPr="007A5CE4" w:rsidRDefault="00F35D95" w:rsidP="00911342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F35D95" w:rsidRPr="00713368" w:rsidRDefault="00F35D95" w:rsidP="009113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5D95" w:rsidRPr="00F35D95" w:rsidRDefault="00F35D95" w:rsidP="00F35D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Задание для практической подготовки</w:t>
      </w:r>
    </w:p>
    <w:p w:rsidR="00911342" w:rsidRPr="00911342" w:rsidRDefault="00F35D95" w:rsidP="00F35D9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5D95">
        <w:rPr>
          <w:sz w:val="24"/>
          <w:szCs w:val="24"/>
        </w:rPr>
        <w:t>(учебная практика)</w:t>
      </w:r>
    </w:p>
    <w:p w:rsidR="00F35D95" w:rsidRDefault="00F35D95" w:rsidP="009113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911342">
        <w:rPr>
          <w:i/>
          <w:sz w:val="24"/>
          <w:szCs w:val="24"/>
          <w:u w:val="single"/>
        </w:rPr>
        <w:t>Иванов Иван Иванович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1342">
        <w:rPr>
          <w:sz w:val="24"/>
          <w:szCs w:val="24"/>
        </w:rPr>
        <w:t>Фамилия, Имя, Отчество студента (-ки)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Направленность (профиль) программы: </w:t>
      </w:r>
      <w:r w:rsidRPr="00911342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Вид практики: Учебная практика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sz w:val="24"/>
          <w:szCs w:val="24"/>
        </w:rPr>
        <w:t>Тип практики: Общественно-педагогическая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Задания на практику: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11342" w:rsidRPr="00911342" w:rsidRDefault="00911342" w:rsidP="00911342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911342">
        <w:rPr>
          <w:noProof/>
          <w:sz w:val="24"/>
          <w:szCs w:val="24"/>
          <w:lang w:eastAsia="en-US"/>
        </w:rPr>
        <w:t xml:space="preserve">1. Знакомство с дошкольной образовательной организацией (базой практики).  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2. Изучение нормативно-правовового обеспечения в ДОО. Составление аннотации документов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3. Изучение и анализ </w:t>
      </w:r>
      <w:r w:rsidRPr="00911342">
        <w:rPr>
          <w:sz w:val="24"/>
          <w:szCs w:val="24"/>
        </w:rPr>
        <w:t>организации работы в группе по образовательной области «Социально-коммуникативное развитие» ДОО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4. </w:t>
      </w:r>
      <w:r w:rsidRPr="00911342">
        <w:rPr>
          <w:sz w:val="24"/>
          <w:szCs w:val="24"/>
        </w:rPr>
        <w:t>Наблюдение, анализ режимных процессов в одной из возрастных групп</w:t>
      </w:r>
    </w:p>
    <w:p w:rsidR="00911342" w:rsidRPr="00911342" w:rsidRDefault="00911342" w:rsidP="009113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1342">
        <w:rPr>
          <w:sz w:val="24"/>
          <w:szCs w:val="24"/>
        </w:rPr>
        <w:t>5. 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развитие».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6. </w:t>
      </w:r>
      <w:r w:rsidRPr="00911342">
        <w:rPr>
          <w:sz w:val="24"/>
          <w:szCs w:val="24"/>
        </w:rPr>
        <w:t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</w:t>
      </w:r>
    </w:p>
    <w:p w:rsidR="00911342" w:rsidRPr="00911342" w:rsidRDefault="00911342" w:rsidP="00911342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911342">
        <w:rPr>
          <w:sz w:val="24"/>
          <w:szCs w:val="24"/>
        </w:rPr>
        <w:t>7. 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</w:r>
    </w:p>
    <w:p w:rsidR="00911342" w:rsidRPr="00911342" w:rsidRDefault="00911342" w:rsidP="00911342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……</w:t>
      </w:r>
    </w:p>
    <w:p w:rsidR="00911342" w:rsidRPr="00911342" w:rsidRDefault="00911342" w:rsidP="00911342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Дата выдачи задания:     __.__.20__ г.</w:t>
      </w:r>
    </w:p>
    <w:p w:rsidR="00911342" w:rsidRPr="00911342" w:rsidRDefault="00911342" w:rsidP="0091134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 xml:space="preserve">Руководитель (ФИО) :  __________    </w:t>
      </w:r>
    </w:p>
    <w:p w:rsidR="00911342" w:rsidRPr="00911342" w:rsidRDefault="00911342" w:rsidP="0091134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911342">
        <w:rPr>
          <w:sz w:val="24"/>
          <w:szCs w:val="24"/>
        </w:rPr>
        <w:t>Задание принял(а) к исполнению (ФИО):  ___________</w:t>
      </w: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911342">
        <w:rPr>
          <w:sz w:val="24"/>
          <w:szCs w:val="24"/>
        </w:rPr>
        <w:br w:type="page"/>
      </w:r>
      <w:r w:rsidRPr="00911342">
        <w:rPr>
          <w:bCs/>
          <w:sz w:val="24"/>
          <w:szCs w:val="24"/>
        </w:rPr>
        <w:t>Приложение  4.</w:t>
      </w:r>
    </w:p>
    <w:p w:rsidR="00911342" w:rsidRPr="00911342" w:rsidRDefault="00911342" w:rsidP="00911342">
      <w:pPr>
        <w:widowControl/>
        <w:jc w:val="center"/>
        <w:rPr>
          <w:bCs/>
          <w:sz w:val="24"/>
          <w:szCs w:val="24"/>
        </w:rPr>
      </w:pPr>
      <w:r w:rsidRPr="0091134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1342" w:rsidRPr="00911342" w:rsidRDefault="00911342" w:rsidP="00911342">
      <w:pPr>
        <w:widowControl/>
        <w:jc w:val="center"/>
        <w:rPr>
          <w:bCs/>
          <w:sz w:val="24"/>
          <w:szCs w:val="24"/>
        </w:rPr>
      </w:pPr>
      <w:r w:rsidRPr="00911342">
        <w:rPr>
          <w:bCs/>
          <w:sz w:val="24"/>
          <w:szCs w:val="24"/>
        </w:rPr>
        <w:t>высшего образования «Омская гуманитарная академия»</w:t>
      </w:r>
    </w:p>
    <w:p w:rsidR="00911342" w:rsidRPr="00911342" w:rsidRDefault="00911342" w:rsidP="00911342">
      <w:pPr>
        <w:widowControl/>
        <w:jc w:val="center"/>
        <w:rPr>
          <w:b/>
          <w:bCs/>
          <w:sz w:val="24"/>
          <w:szCs w:val="24"/>
        </w:rPr>
      </w:pPr>
    </w:p>
    <w:p w:rsidR="00911342" w:rsidRPr="00911342" w:rsidRDefault="00F35D95" w:rsidP="00911342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</w:p>
    <w:p w:rsidR="00911342" w:rsidRPr="00911342" w:rsidRDefault="00911342" w:rsidP="00911342">
      <w:pPr>
        <w:widowControl/>
        <w:spacing w:before="240"/>
        <w:jc w:val="center"/>
        <w:rPr>
          <w:lang w:eastAsia="en-US"/>
        </w:rPr>
      </w:pPr>
      <w:r w:rsidRPr="00911342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911342">
        <w:rPr>
          <w:sz w:val="24"/>
          <w:szCs w:val="24"/>
          <w:lang w:eastAsia="en-US"/>
        </w:rPr>
        <w:br/>
      </w:r>
      <w:r w:rsidRPr="00911342">
        <w:rPr>
          <w:lang w:eastAsia="en-US"/>
        </w:rPr>
        <w:t xml:space="preserve">(Ф.И.О. обучающегося)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 xml:space="preserve">Направленность (профиль) программы: </w:t>
      </w:r>
      <w:r w:rsidRPr="00911342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Вид практики: Учебная практика</w:t>
      </w:r>
      <w:r>
        <w:rPr>
          <w:sz w:val="24"/>
          <w:szCs w:val="24"/>
        </w:rPr>
        <w:t xml:space="preserve"> 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1342">
        <w:rPr>
          <w:sz w:val="24"/>
          <w:szCs w:val="24"/>
        </w:rPr>
        <w:t>Тип практики: Общественно-педагогическая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911342" w:rsidRPr="00911342" w:rsidRDefault="00911342" w:rsidP="00911342">
      <w:pPr>
        <w:widowControl/>
        <w:jc w:val="both"/>
        <w:rPr>
          <w:lang w:eastAsia="en-US"/>
        </w:rPr>
      </w:pPr>
      <w:r w:rsidRPr="00911342">
        <w:rPr>
          <w:sz w:val="24"/>
          <w:szCs w:val="24"/>
          <w:lang w:eastAsia="en-US"/>
        </w:rPr>
        <w:t xml:space="preserve">                                                          </w:t>
      </w:r>
      <w:r w:rsidRPr="00911342">
        <w:rPr>
          <w:lang w:eastAsia="en-US"/>
        </w:rPr>
        <w:t>(Уч. степень, уч. звание, Фамилия И.О.)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911342" w:rsidRPr="00911342" w:rsidRDefault="00911342" w:rsidP="00911342">
      <w:pPr>
        <w:widowControl/>
        <w:jc w:val="both"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_____________________________________________________________________________</w:t>
      </w:r>
    </w:p>
    <w:p w:rsidR="00911342" w:rsidRPr="00911342" w:rsidRDefault="00911342" w:rsidP="00911342">
      <w:pPr>
        <w:widowControl/>
        <w:rPr>
          <w:sz w:val="24"/>
          <w:szCs w:val="24"/>
          <w:lang w:eastAsia="en-US"/>
        </w:rPr>
      </w:pPr>
      <w:r w:rsidRPr="00911342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911342" w:rsidRPr="00911342" w:rsidRDefault="00911342" w:rsidP="00911342">
      <w:pPr>
        <w:widowControl/>
        <w:ind w:left="3119" w:firstLine="3"/>
        <w:jc w:val="center"/>
        <w:rPr>
          <w:lang w:eastAsia="en-US"/>
        </w:rPr>
      </w:pPr>
      <w:r w:rsidRPr="00911342">
        <w:rPr>
          <w:lang w:eastAsia="en-US"/>
        </w:rPr>
        <w:t>(должность Ф.И.О.)</w:t>
      </w:r>
    </w:p>
    <w:p w:rsidR="00911342" w:rsidRPr="00911342" w:rsidRDefault="00911342" w:rsidP="00911342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 xml:space="preserve">Сроки </w:t>
            </w:r>
          </w:p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Планируемые работы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911342">
              <w:rPr>
                <w:noProof/>
                <w:sz w:val="24"/>
                <w:szCs w:val="24"/>
                <w:lang w:eastAsia="en-US"/>
              </w:rPr>
              <w:t>Знакомство с дошкольной образовательной организацией (базой практики)</w:t>
            </w:r>
          </w:p>
        </w:tc>
      </w:tr>
      <w:tr w:rsidR="00911342" w:rsidRPr="00911342" w:rsidTr="00F35D95">
        <w:trPr>
          <w:trHeight w:val="179"/>
        </w:trPr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Изучение нормативно-правовового обеспечения в ДОО. Составление аннотации документов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color w:val="000000"/>
                <w:sz w:val="24"/>
                <w:szCs w:val="24"/>
              </w:rPr>
              <w:t xml:space="preserve">Изучение и анализ </w:t>
            </w:r>
            <w:r w:rsidRPr="00911342">
              <w:rPr>
                <w:sz w:val="24"/>
                <w:szCs w:val="24"/>
              </w:rPr>
              <w:t xml:space="preserve">организации работы в группе по образовательной области «Социально-коммуникативное развитие» ДОО 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 xml:space="preserve">Наблюдение, анализ режимных процессов в одной из возрастных групп 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Наблюдение и анализ игровой деятельности детей дошкольного возраста в аспекте реализации плана работы в образовательной области «Социально-коммуникативное развитие»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Наблюдение и анализ деятельности воспитателя, направленной на нравственное, патриотическое, гендерное, трудовое воспитание, коммуникативное развитие, формирование основ безопасности жизнедеятельности детей дошкольного возраста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sz w:val="24"/>
                <w:szCs w:val="24"/>
              </w:rPr>
              <w:t>Разработка методических рекомендаций для родителей по одному из выбранных направлений образовательной области «Социально-коммуникативное развитие»</w:t>
            </w:r>
          </w:p>
        </w:tc>
      </w:tr>
      <w:tr w:rsidR="00911342" w:rsidRPr="00911342" w:rsidTr="00F35D95">
        <w:tc>
          <w:tcPr>
            <w:tcW w:w="817" w:type="dxa"/>
          </w:tcPr>
          <w:p w:rsidR="00911342" w:rsidRPr="00911342" w:rsidRDefault="00911342" w:rsidP="0091134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134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911342" w:rsidRPr="00911342" w:rsidRDefault="00911342" w:rsidP="00911342">
      <w:pPr>
        <w:widowControl/>
        <w:rPr>
          <w:sz w:val="24"/>
          <w:szCs w:val="24"/>
        </w:rPr>
      </w:pP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Заведующий кафедрой:</w:t>
      </w:r>
      <w:r w:rsidRPr="00911342">
        <w:rPr>
          <w:sz w:val="24"/>
          <w:szCs w:val="24"/>
        </w:rPr>
        <w:tab/>
      </w:r>
      <w:r w:rsidRPr="00911342">
        <w:rPr>
          <w:sz w:val="24"/>
          <w:szCs w:val="24"/>
        </w:rPr>
        <w:tab/>
        <w:t>___________________ / ___________________</w:t>
      </w: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ЧУОО ВО «ОмГА» ________________ / ____________________</w:t>
      </w:r>
    </w:p>
    <w:p w:rsidR="00911342" w:rsidRPr="00911342" w:rsidRDefault="00911342" w:rsidP="00911342">
      <w:pPr>
        <w:widowControl/>
        <w:rPr>
          <w:sz w:val="24"/>
          <w:szCs w:val="24"/>
        </w:rPr>
      </w:pPr>
    </w:p>
    <w:p w:rsidR="00911342" w:rsidRPr="00911342" w:rsidRDefault="00911342" w:rsidP="00911342">
      <w:pPr>
        <w:widowControl/>
        <w:rPr>
          <w:sz w:val="24"/>
          <w:szCs w:val="24"/>
        </w:rPr>
      </w:pPr>
      <w:r w:rsidRPr="00911342">
        <w:rPr>
          <w:sz w:val="24"/>
          <w:szCs w:val="24"/>
        </w:rPr>
        <w:t>Руководитель практики от профильной организации_____________ / ____________</w:t>
      </w:r>
    </w:p>
    <w:p w:rsidR="00911342" w:rsidRPr="00911342" w:rsidRDefault="00911342" w:rsidP="00911342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911342">
        <w:rPr>
          <w:b/>
          <w:color w:val="FF0000"/>
          <w:sz w:val="24"/>
          <w:szCs w:val="24"/>
        </w:rPr>
        <w:t>м</w:t>
      </w:r>
      <w:r w:rsidRPr="00911342">
        <w:rPr>
          <w:b/>
          <w:color w:val="FF0000"/>
          <w:sz w:val="28"/>
          <w:szCs w:val="28"/>
        </w:rPr>
        <w:t>.п.</w:t>
      </w:r>
    </w:p>
    <w:p w:rsidR="00911342" w:rsidRPr="00911342" w:rsidRDefault="00911342" w:rsidP="00911342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911342">
        <w:rPr>
          <w:bCs/>
          <w:sz w:val="28"/>
          <w:szCs w:val="28"/>
          <w:lang w:eastAsia="hi-IN" w:bidi="hi-IN"/>
        </w:rPr>
        <w:t>Приложение 5.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35D95" w:rsidRPr="00F35D95" w:rsidRDefault="004D4843" w:rsidP="004D4843">
      <w:pPr>
        <w:tabs>
          <w:tab w:val="left" w:pos="1950"/>
          <w:tab w:val="center" w:pos="481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D95" w:rsidRPr="00F35D95">
        <w:rPr>
          <w:b/>
          <w:sz w:val="24"/>
          <w:szCs w:val="24"/>
        </w:rPr>
        <w:t>ДНЕВНИК ПО ПРАКТИЧЕСКОЙ ПОДГОТОВКЕ</w:t>
      </w:r>
    </w:p>
    <w:p w:rsidR="00F35D95" w:rsidRPr="00F35D95" w:rsidRDefault="00F35D95" w:rsidP="00F35D95">
      <w:pPr>
        <w:jc w:val="center"/>
        <w:rPr>
          <w:b/>
          <w:sz w:val="24"/>
          <w:szCs w:val="24"/>
        </w:rPr>
      </w:pPr>
      <w:r w:rsidRPr="00F35D95">
        <w:rPr>
          <w:b/>
          <w:sz w:val="24"/>
          <w:szCs w:val="24"/>
        </w:rPr>
        <w:t>(УЧЕБНАЯ ПРАКТИКА)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911342" w:rsidRPr="00911342" w:rsidTr="00F35D95">
        <w:tc>
          <w:tcPr>
            <w:tcW w:w="332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11342">
              <w:rPr>
                <w:sz w:val="28"/>
                <w:szCs w:val="28"/>
              </w:rPr>
              <w:t>о выполнении</w:t>
            </w: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9113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9113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911342" w:rsidRPr="00911342" w:rsidTr="00F35D95">
        <w:trPr>
          <w:trHeight w:hRule="exact" w:val="851"/>
        </w:trPr>
        <w:tc>
          <w:tcPr>
            <w:tcW w:w="33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911342" w:rsidRPr="00911342" w:rsidRDefault="00911342" w:rsidP="009113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</w:rPr>
        <w:t>Подпись обучающегося ___________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911342">
        <w:rPr>
          <w:sz w:val="28"/>
          <w:szCs w:val="28"/>
        </w:rPr>
        <w:t xml:space="preserve">Подпись руководителя практики </w:t>
      </w:r>
      <w:r w:rsidRPr="00911342">
        <w:rPr>
          <w:sz w:val="28"/>
          <w:szCs w:val="28"/>
        </w:rPr>
        <w:br/>
        <w:t>от принимающей организации _______________________</w:t>
      </w:r>
      <w:r w:rsidRPr="00911342">
        <w:rPr>
          <w:sz w:val="28"/>
          <w:szCs w:val="28"/>
        </w:rPr>
        <w:br w:type="page"/>
      </w:r>
      <w:r w:rsidRPr="00911342">
        <w:rPr>
          <w:bCs/>
          <w:sz w:val="28"/>
          <w:szCs w:val="28"/>
        </w:rPr>
        <w:t>Приложение 6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ОТЗЫВ-ХАРАКТЕРИСТИКА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______курса, направления подготовки_________________________________ _________________________________________________ ЧУОО ВО «ОмГА»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с «___» ____________________20___г.  по «___» _________________ 20___г.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проходил(а) практику в___________________________________________________________________________________________________________________________________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1342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2430DA" w:rsidRPr="002430DA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430DA">
        <w:rPr>
          <w:sz w:val="28"/>
          <w:szCs w:val="28"/>
          <w:shd w:val="clear" w:color="auto" w:fill="FFFFFF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0DA" w:rsidRPr="002430DA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ab/>
      </w:r>
    </w:p>
    <w:p w:rsidR="00911342" w:rsidRPr="00911342" w:rsidRDefault="002430DA" w:rsidP="002430DA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2430DA">
        <w:rPr>
          <w:sz w:val="28"/>
          <w:szCs w:val="28"/>
          <w:shd w:val="clear" w:color="auto" w:fill="FFFFFF"/>
        </w:rPr>
        <w:t>В ходе практической подготовки при реализации учебной практики обнаруж</w:t>
      </w:r>
      <w:r>
        <w:rPr>
          <w:sz w:val="28"/>
          <w:szCs w:val="28"/>
          <w:shd w:val="clear" w:color="auto" w:fill="FFFFFF"/>
        </w:rPr>
        <w:t>ил(а) сле</w:t>
      </w:r>
      <w:r w:rsidRPr="002430DA">
        <w:rPr>
          <w:sz w:val="28"/>
          <w:szCs w:val="28"/>
          <w:shd w:val="clear" w:color="auto" w:fill="FFFFFF"/>
        </w:rPr>
        <w:t>дующие умения и навыки: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911342" w:rsidRPr="00911342" w:rsidRDefault="00911342" w:rsidP="00911342">
      <w:pPr>
        <w:widowControl/>
        <w:autoSpaceDE/>
        <w:autoSpaceDN/>
        <w:adjustRightInd/>
        <w:rPr>
          <w:sz w:val="28"/>
          <w:szCs w:val="28"/>
        </w:rPr>
      </w:pPr>
      <w:r w:rsidRPr="00911342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1342">
        <w:rPr>
          <w:sz w:val="28"/>
          <w:szCs w:val="28"/>
        </w:rPr>
        <w:br/>
      </w:r>
      <w:r w:rsidRPr="00911342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911342">
        <w:rPr>
          <w:sz w:val="28"/>
          <w:szCs w:val="28"/>
        </w:rPr>
        <w:br/>
      </w:r>
      <w:r w:rsidRPr="00911342">
        <w:rPr>
          <w:sz w:val="28"/>
          <w:szCs w:val="28"/>
          <w:shd w:val="clear" w:color="auto" w:fill="FFFFFF"/>
        </w:rPr>
        <w:t>Р</w:t>
      </w:r>
      <w:r w:rsidRPr="00911342">
        <w:rPr>
          <w:sz w:val="28"/>
          <w:szCs w:val="28"/>
        </w:rPr>
        <w:t>уководитель практики от принимающей организации_____________________________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1342">
        <w:rPr>
          <w:sz w:val="22"/>
          <w:szCs w:val="22"/>
        </w:rPr>
        <w:t xml:space="preserve">Подпись </w:t>
      </w:r>
      <w:r w:rsidRPr="00911342">
        <w:rPr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911342">
        <w:rPr>
          <w:sz w:val="22"/>
          <w:szCs w:val="22"/>
        </w:rPr>
        <w:t>Ф.И.О., должность</w:t>
      </w:r>
    </w:p>
    <w:p w:rsidR="00911342" w:rsidRPr="00911342" w:rsidRDefault="00911342" w:rsidP="00911342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911342">
        <w:rPr>
          <w:b/>
          <w:color w:val="FF0000"/>
          <w:sz w:val="28"/>
          <w:szCs w:val="28"/>
        </w:rPr>
        <w:t>м.п.</w:t>
      </w:r>
    </w:p>
    <w:p w:rsidR="00911342" w:rsidRPr="00911342" w:rsidRDefault="00911342" w:rsidP="0091134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11342" w:rsidRPr="00911342" w:rsidRDefault="00911342" w:rsidP="0091134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11342">
        <w:rPr>
          <w:sz w:val="28"/>
          <w:szCs w:val="28"/>
        </w:rPr>
        <w:br w:type="page"/>
      </w:r>
    </w:p>
    <w:p w:rsidR="00911342" w:rsidRPr="00911342" w:rsidRDefault="00911342" w:rsidP="00911342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911342">
        <w:rPr>
          <w:bCs/>
          <w:sz w:val="28"/>
          <w:szCs w:val="28"/>
        </w:rPr>
        <w:t>Приложение 7</w:t>
      </w:r>
    </w:p>
    <w:p w:rsidR="00911342" w:rsidRPr="00911342" w:rsidRDefault="00911342" w:rsidP="00911342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911342">
        <w:rPr>
          <w:i/>
          <w:sz w:val="28"/>
          <w:szCs w:val="28"/>
        </w:rPr>
        <w:t xml:space="preserve">Образец заявления для прохождения учебной практики  </w:t>
      </w:r>
    </w:p>
    <w:p w:rsidR="00911342" w:rsidRPr="00911342" w:rsidRDefault="00911342" w:rsidP="00911342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ЗАЯВЛЕНИЕ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(общественно-педагогической) в _________________________________________________________________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11342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11342">
        <w:rPr>
          <w:color w:val="FF0000"/>
        </w:rPr>
        <w:t>Для обучающихся, проходящих практику в г. Омск, согласие не требуется .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и назначить руководителем практики от ОмГА: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16"/>
          <w:szCs w:val="16"/>
        </w:rPr>
        <w:t xml:space="preserve">(Ф.И.О., </w:t>
      </w:r>
      <w:r w:rsidRPr="00911342">
        <w:rPr>
          <w:b/>
          <w:color w:val="000000"/>
          <w:sz w:val="16"/>
          <w:szCs w:val="16"/>
        </w:rPr>
        <w:t>должность преподавателя</w:t>
      </w:r>
      <w:r w:rsidRPr="00911342">
        <w:rPr>
          <w:color w:val="000000"/>
          <w:sz w:val="16"/>
          <w:szCs w:val="16"/>
        </w:rPr>
        <w:t>)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911342" w:rsidRPr="00911342" w:rsidRDefault="00911342" w:rsidP="00911342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__________________________________________________________________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16"/>
          <w:szCs w:val="16"/>
        </w:rPr>
        <w:t xml:space="preserve">(Ф.И.О., </w:t>
      </w:r>
      <w:r w:rsidRPr="00911342">
        <w:rPr>
          <w:b/>
          <w:color w:val="000000"/>
          <w:sz w:val="16"/>
          <w:szCs w:val="16"/>
        </w:rPr>
        <w:t>должность руководителя практики</w:t>
      </w:r>
      <w:r w:rsidRPr="00911342">
        <w:rPr>
          <w:color w:val="000000"/>
          <w:sz w:val="16"/>
          <w:szCs w:val="16"/>
        </w:rPr>
        <w:t>)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Обучающийся _______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_____________________</w:t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</w:r>
      <w:r w:rsidRPr="00911342">
        <w:rPr>
          <w:color w:val="000000"/>
          <w:sz w:val="28"/>
          <w:szCs w:val="28"/>
        </w:rPr>
        <w:tab/>
        <w:t xml:space="preserve">                         ___________</w:t>
      </w:r>
    </w:p>
    <w:p w:rsidR="00911342" w:rsidRPr="00911342" w:rsidRDefault="00911342" w:rsidP="00911342">
      <w:pPr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 xml:space="preserve">Ф.И.О. (полностью) 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(подпись)</w:t>
      </w:r>
    </w:p>
    <w:p w:rsidR="00911342" w:rsidRPr="00911342" w:rsidRDefault="00911342" w:rsidP="00911342">
      <w:pPr>
        <w:rPr>
          <w:color w:val="000000"/>
          <w:sz w:val="24"/>
          <w:szCs w:val="24"/>
        </w:rPr>
      </w:pP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Руководитель практики</w:t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  <w:r w:rsidRPr="00911342">
        <w:rPr>
          <w:color w:val="000000"/>
          <w:sz w:val="24"/>
          <w:szCs w:val="24"/>
        </w:rPr>
        <w:tab/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__________________________</w:t>
      </w:r>
      <w:r w:rsidRPr="00911342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911342">
        <w:rPr>
          <w:color w:val="000000"/>
          <w:sz w:val="28"/>
          <w:szCs w:val="28"/>
        </w:rPr>
        <w:t>___________</w:t>
      </w:r>
    </w:p>
    <w:p w:rsidR="00911342" w:rsidRPr="00911342" w:rsidRDefault="00911342" w:rsidP="00911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>(Ф.И.О., должность преподавателя)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  (подпись)</w:t>
      </w:r>
    </w:p>
    <w:p w:rsidR="00911342" w:rsidRPr="00911342" w:rsidRDefault="00911342" w:rsidP="00911342">
      <w:pPr>
        <w:rPr>
          <w:color w:val="000000"/>
          <w:sz w:val="24"/>
          <w:szCs w:val="24"/>
        </w:rPr>
      </w:pPr>
    </w:p>
    <w:p w:rsidR="00911342" w:rsidRPr="00911342" w:rsidRDefault="00911342" w:rsidP="00911342">
      <w:pPr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Зав. кафедрой</w:t>
      </w:r>
    </w:p>
    <w:p w:rsidR="00911342" w:rsidRPr="00911342" w:rsidRDefault="00911342" w:rsidP="00911342">
      <w:pPr>
        <w:rPr>
          <w:color w:val="000000"/>
          <w:sz w:val="28"/>
          <w:szCs w:val="28"/>
        </w:rPr>
      </w:pPr>
      <w:r w:rsidRPr="00911342">
        <w:rPr>
          <w:color w:val="000000"/>
          <w:sz w:val="24"/>
          <w:szCs w:val="24"/>
        </w:rPr>
        <w:t>__________________________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911342" w:rsidRPr="00911342" w:rsidRDefault="00911342" w:rsidP="00911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911342">
        <w:rPr>
          <w:color w:val="000000"/>
          <w:sz w:val="16"/>
          <w:szCs w:val="16"/>
        </w:rPr>
        <w:t>(Ф.И.О., должность)</w:t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</w:r>
      <w:r w:rsidRPr="00911342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911342">
        <w:rPr>
          <w:color w:val="000000"/>
          <w:sz w:val="28"/>
          <w:szCs w:val="28"/>
        </w:rPr>
        <w:t>______________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 xml:space="preserve">дата </w:t>
      </w:r>
    </w:p>
    <w:p w:rsidR="00911342" w:rsidRPr="00911342" w:rsidRDefault="00911342" w:rsidP="00911342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911342">
        <w:rPr>
          <w:color w:val="000000"/>
          <w:sz w:val="24"/>
          <w:szCs w:val="24"/>
        </w:rPr>
        <w:t>(</w:t>
      </w:r>
      <w:r w:rsidRPr="00911342">
        <w:rPr>
          <w:color w:val="FF0000"/>
          <w:sz w:val="24"/>
          <w:szCs w:val="24"/>
        </w:rPr>
        <w:t>за 14 дней до прохождения практики</w:t>
      </w:r>
      <w:r w:rsidRPr="00911342">
        <w:rPr>
          <w:color w:val="000000"/>
          <w:sz w:val="24"/>
          <w:szCs w:val="24"/>
        </w:rPr>
        <w:t>)</w:t>
      </w:r>
    </w:p>
    <w:p w:rsidR="00C15A90" w:rsidRPr="00C15A90" w:rsidRDefault="00C15A90" w:rsidP="00634CBD">
      <w:pPr>
        <w:keepNext/>
        <w:shd w:val="clear" w:color="auto" w:fill="FFFFFF"/>
        <w:spacing w:after="60"/>
        <w:outlineLvl w:val="2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D95" w:rsidRDefault="00F35D95" w:rsidP="00160BC1">
      <w:r>
        <w:separator/>
      </w:r>
    </w:p>
  </w:endnote>
  <w:endnote w:type="continuationSeparator" w:id="0">
    <w:p w:rsidR="00F35D95" w:rsidRDefault="00F35D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D95" w:rsidRDefault="00F35D95" w:rsidP="00160BC1">
      <w:r>
        <w:separator/>
      </w:r>
    </w:p>
  </w:footnote>
  <w:footnote w:type="continuationSeparator" w:id="0">
    <w:p w:rsidR="00F35D95" w:rsidRDefault="00F35D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07C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09D"/>
    <w:rsid w:val="00224773"/>
    <w:rsid w:val="002251D7"/>
    <w:rsid w:val="0023194D"/>
    <w:rsid w:val="00236285"/>
    <w:rsid w:val="00240A81"/>
    <w:rsid w:val="0024198A"/>
    <w:rsid w:val="0024280A"/>
    <w:rsid w:val="002430DA"/>
    <w:rsid w:val="00245199"/>
    <w:rsid w:val="00252108"/>
    <w:rsid w:val="00261218"/>
    <w:rsid w:val="002657BC"/>
    <w:rsid w:val="00275E83"/>
    <w:rsid w:val="00276128"/>
    <w:rsid w:val="0027733F"/>
    <w:rsid w:val="00281B91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19B3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1F23"/>
    <w:rsid w:val="004A2C0D"/>
    <w:rsid w:val="004A2E62"/>
    <w:rsid w:val="004A61B8"/>
    <w:rsid w:val="004A68C9"/>
    <w:rsid w:val="004B0F4A"/>
    <w:rsid w:val="004B4403"/>
    <w:rsid w:val="004B6A50"/>
    <w:rsid w:val="004C21BB"/>
    <w:rsid w:val="004C5815"/>
    <w:rsid w:val="004C6DB3"/>
    <w:rsid w:val="004D1A31"/>
    <w:rsid w:val="004D4843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20B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4CBD"/>
    <w:rsid w:val="00642A2F"/>
    <w:rsid w:val="0064339A"/>
    <w:rsid w:val="006439F4"/>
    <w:rsid w:val="00650CEA"/>
    <w:rsid w:val="0065606F"/>
    <w:rsid w:val="00656AC4"/>
    <w:rsid w:val="006603A9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5B82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4CC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23FF"/>
    <w:rsid w:val="00844ABF"/>
    <w:rsid w:val="00855751"/>
    <w:rsid w:val="00857DB2"/>
    <w:rsid w:val="00857FC8"/>
    <w:rsid w:val="00860F40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342"/>
    <w:rsid w:val="009116F9"/>
    <w:rsid w:val="009131F2"/>
    <w:rsid w:val="009158B1"/>
    <w:rsid w:val="0091764D"/>
    <w:rsid w:val="00917A63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8578F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2ED5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47D6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A5FCF"/>
    <w:rsid w:val="00EB036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5D95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73FD4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066EDC-BCB9-42FF-B98C-A4FFCE6A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EA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2E6B-80CA-4576-97F7-08D50BE2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9650</Words>
  <Characters>55010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64531</CharactersWithSpaces>
  <SharedDoc>false</SharedDoc>
  <HLinks>
    <vt:vector size="42" baseType="variant"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4456467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https://www.biblio-online.ru/bcode/434384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https://biblio-online.ru/bcode/437375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2019-04-25T05:40:00Z</cp:lastPrinted>
  <dcterms:created xsi:type="dcterms:W3CDTF">2021-12-07T13:37:00Z</dcterms:created>
  <dcterms:modified xsi:type="dcterms:W3CDTF">2022-11-13T13:29:00Z</dcterms:modified>
</cp:coreProperties>
</file>